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8AD74" w14:textId="2265C486" w:rsidR="0070767E" w:rsidRPr="0070767E" w:rsidRDefault="0070767E" w:rsidP="0070767E">
      <w:pPr>
        <w:pStyle w:val="Judul3"/>
        <w:rPr>
          <w:rFonts w:ascii="Arial" w:hAnsi="Arial" w:cs="Arial"/>
          <w:i w:val="0"/>
          <w:color w:val="000000" w:themeColor="text1"/>
          <w:sz w:val="24"/>
          <w:szCs w:val="32"/>
        </w:rPr>
      </w:pPr>
      <w:r>
        <w:rPr>
          <w:rFonts w:ascii="Arial" w:hAnsi="Arial" w:cs="Arial"/>
          <w:i w:val="0"/>
          <w:color w:val="000000" w:themeColor="text1"/>
          <w:sz w:val="24"/>
          <w:szCs w:val="32"/>
        </w:rPr>
        <w:t>Full Paper Template:</w:t>
      </w:r>
    </w:p>
    <w:p w14:paraId="10E317E8" w14:textId="77777777" w:rsidR="0070767E" w:rsidRPr="0070767E" w:rsidRDefault="0070767E" w:rsidP="0070767E"/>
    <w:p w14:paraId="53583F61" w14:textId="77777777" w:rsidR="00C57B0F" w:rsidRPr="00703D53" w:rsidRDefault="00C57B0F" w:rsidP="00C57B0F">
      <w:pPr>
        <w:spacing w:after="0" w:line="360" w:lineRule="auto"/>
        <w:ind w:left="0" w:right="95" w:firstLine="0"/>
        <w:contextualSpacing/>
        <w:jc w:val="center"/>
        <w:rPr>
          <w:rFonts w:ascii="Arial" w:eastAsiaTheme="minorHAnsi" w:hAnsi="Arial" w:cs="Arial"/>
          <w:b/>
          <w:i/>
          <w:color w:val="auto"/>
          <w:sz w:val="22"/>
          <w:szCs w:val="20"/>
        </w:rPr>
      </w:pPr>
      <w:r w:rsidRPr="00703D53">
        <w:rPr>
          <w:rFonts w:ascii="Arial" w:hAnsi="Arial" w:cs="Arial"/>
          <w:b/>
          <w:i/>
          <w:color w:val="00B0F0"/>
          <w:sz w:val="32"/>
          <w:szCs w:val="32"/>
        </w:rPr>
        <w:t>Title (Font Arial 16</w:t>
      </w:r>
      <w:r>
        <w:rPr>
          <w:rFonts w:ascii="Arial" w:hAnsi="Arial" w:cs="Arial"/>
          <w:b/>
          <w:i/>
          <w:color w:val="00B0F0"/>
          <w:sz w:val="32"/>
          <w:szCs w:val="32"/>
        </w:rPr>
        <w:t>, max 20 words</w:t>
      </w:r>
      <w:r w:rsidRPr="00703D53">
        <w:rPr>
          <w:rFonts w:ascii="Arial" w:hAnsi="Arial" w:cs="Arial"/>
          <w:b/>
          <w:i/>
          <w:color w:val="00B0F0"/>
          <w:sz w:val="32"/>
          <w:szCs w:val="32"/>
        </w:rPr>
        <w:t>)</w:t>
      </w:r>
    </w:p>
    <w:p w14:paraId="7B846086" w14:textId="77777777" w:rsidR="00C57B0F" w:rsidRPr="003E2074" w:rsidRDefault="00C57B0F" w:rsidP="00C57B0F">
      <w:pPr>
        <w:pStyle w:val="Standard"/>
        <w:spacing w:after="0" w:line="240" w:lineRule="auto"/>
        <w:jc w:val="center"/>
        <w:rPr>
          <w:rFonts w:ascii="Arial" w:hAnsi="Arial" w:cs="Arial"/>
        </w:rPr>
      </w:pPr>
      <w:r w:rsidRPr="003E2074">
        <w:rPr>
          <w:rFonts w:ascii="Arial" w:hAnsi="Arial" w:cs="Arial"/>
          <w:szCs w:val="28"/>
        </w:rPr>
        <w:t>First Author</w:t>
      </w:r>
      <w:r w:rsidRPr="003E2074">
        <w:rPr>
          <w:rFonts w:ascii="Arial" w:hAnsi="Arial" w:cs="Arial"/>
          <w:szCs w:val="28"/>
          <w:vertAlign w:val="superscript"/>
        </w:rPr>
        <w:t>1</w:t>
      </w:r>
      <w:r w:rsidRPr="003E2074">
        <w:rPr>
          <w:rFonts w:ascii="Arial" w:hAnsi="Arial" w:cs="Arial"/>
          <w:szCs w:val="28"/>
        </w:rPr>
        <w:t>, Co-author</w:t>
      </w:r>
      <w:r w:rsidRPr="003E2074">
        <w:rPr>
          <w:rFonts w:ascii="Arial" w:hAnsi="Arial" w:cs="Arial"/>
          <w:szCs w:val="28"/>
          <w:vertAlign w:val="superscript"/>
        </w:rPr>
        <w:noBreakHyphen/>
        <w:t>2</w:t>
      </w:r>
      <w:r w:rsidRPr="003E2074">
        <w:rPr>
          <w:rFonts w:ascii="Arial" w:hAnsi="Arial" w:cs="Arial"/>
          <w:szCs w:val="28"/>
        </w:rPr>
        <w:t xml:space="preserve"> </w:t>
      </w:r>
      <w:r>
        <w:rPr>
          <w:rFonts w:ascii="Arial" w:hAnsi="Arial" w:cs="Arial"/>
        </w:rPr>
        <w:t>(</w:t>
      </w:r>
      <w:r w:rsidRPr="00703D53">
        <w:rPr>
          <w:rFonts w:ascii="Arial" w:hAnsi="Arial" w:cs="Arial"/>
        </w:rPr>
        <w:t>Font Arial 11</w:t>
      </w:r>
      <w:r>
        <w:rPr>
          <w:rFonts w:ascii="Arial" w:hAnsi="Arial" w:cs="Arial"/>
        </w:rPr>
        <w:t xml:space="preserve"> and highlight the last name ex: Rahman Ikbal </w:t>
      </w:r>
      <w:r w:rsidRPr="00997DD1">
        <w:rPr>
          <w:rFonts w:ascii="Arial" w:hAnsi="Arial" w:cs="Arial"/>
          <w:b/>
          <w:bCs/>
        </w:rPr>
        <w:t>Akib</w:t>
      </w:r>
      <w:r>
        <w:rPr>
          <w:rFonts w:ascii="Arial" w:hAnsi="Arial" w:cs="Arial"/>
          <w:b/>
          <w:bCs/>
        </w:rPr>
        <w:t>)</w:t>
      </w:r>
    </w:p>
    <w:p w14:paraId="2077F14A" w14:textId="77777777" w:rsidR="00C57B0F" w:rsidRPr="003E2074" w:rsidRDefault="00C57B0F" w:rsidP="00C57B0F">
      <w:pPr>
        <w:pStyle w:val="Standard"/>
        <w:spacing w:after="0" w:line="240" w:lineRule="auto"/>
        <w:jc w:val="center"/>
        <w:rPr>
          <w:rFonts w:ascii="Arial" w:hAnsi="Arial" w:cs="Arial"/>
        </w:rPr>
      </w:pPr>
      <w:r w:rsidRPr="003E2074">
        <w:rPr>
          <w:rFonts w:ascii="Arial" w:hAnsi="Arial" w:cs="Arial"/>
          <w:sz w:val="20"/>
          <w:szCs w:val="28"/>
          <w:vertAlign w:val="superscript"/>
        </w:rPr>
        <w:t>1</w:t>
      </w:r>
      <w:r w:rsidRPr="003E2074">
        <w:rPr>
          <w:rFonts w:ascii="Arial" w:hAnsi="Arial" w:cs="Arial"/>
          <w:sz w:val="20"/>
          <w:szCs w:val="28"/>
        </w:rPr>
        <w:t xml:space="preserve">Afiliation </w:t>
      </w:r>
      <w:r>
        <w:rPr>
          <w:rFonts w:ascii="Arial" w:hAnsi="Arial" w:cs="Arial"/>
          <w:sz w:val="20"/>
          <w:szCs w:val="20"/>
        </w:rPr>
        <w:t>(</w:t>
      </w:r>
      <w:r w:rsidRPr="003E2074">
        <w:rPr>
          <w:rFonts w:ascii="Arial" w:hAnsi="Arial" w:cs="Arial"/>
          <w:sz w:val="20"/>
          <w:szCs w:val="20"/>
        </w:rPr>
        <w:t>Font Arial 10</w:t>
      </w:r>
      <w:r>
        <w:rPr>
          <w:rFonts w:ascii="Arial" w:hAnsi="Arial" w:cs="Arial"/>
          <w:sz w:val="20"/>
          <w:szCs w:val="20"/>
        </w:rPr>
        <w:t xml:space="preserve"> ex: Department of Nursing, Faculty of Nursing, Universitas Makassar, Makassar, Indonesia)</w:t>
      </w:r>
    </w:p>
    <w:p w14:paraId="34705A0F" w14:textId="77777777" w:rsidR="00C57B0F" w:rsidRDefault="00C57B0F" w:rsidP="00C57B0F">
      <w:pPr>
        <w:pStyle w:val="Standard"/>
        <w:spacing w:after="0" w:line="240" w:lineRule="auto"/>
        <w:jc w:val="center"/>
        <w:rPr>
          <w:rFonts w:ascii="Arial" w:hAnsi="Arial" w:cs="Arial"/>
          <w:sz w:val="20"/>
          <w:szCs w:val="20"/>
        </w:rPr>
      </w:pPr>
      <w:r w:rsidRPr="003E2074">
        <w:rPr>
          <w:rFonts w:ascii="Arial" w:hAnsi="Arial" w:cs="Arial"/>
          <w:sz w:val="20"/>
          <w:szCs w:val="28"/>
        </w:rPr>
        <w:t xml:space="preserve">Email Correspondence </w:t>
      </w:r>
      <w:r>
        <w:rPr>
          <w:rFonts w:ascii="Arial" w:hAnsi="Arial" w:cs="Arial"/>
          <w:sz w:val="20"/>
          <w:szCs w:val="20"/>
        </w:rPr>
        <w:t>(</w:t>
      </w:r>
      <w:r w:rsidRPr="003E2074">
        <w:rPr>
          <w:rFonts w:ascii="Arial" w:hAnsi="Arial" w:cs="Arial"/>
          <w:sz w:val="20"/>
          <w:szCs w:val="20"/>
        </w:rPr>
        <w:t>Font Arial 10</w:t>
      </w:r>
      <w:r>
        <w:rPr>
          <w:rFonts w:ascii="Arial" w:hAnsi="Arial" w:cs="Arial"/>
          <w:sz w:val="20"/>
          <w:szCs w:val="20"/>
        </w:rPr>
        <w:t>)</w:t>
      </w:r>
    </w:p>
    <w:p w14:paraId="553BB170" w14:textId="77777777" w:rsidR="00C57B0F" w:rsidRDefault="00C57B0F" w:rsidP="00C57B0F">
      <w:pPr>
        <w:pStyle w:val="Standard"/>
        <w:spacing w:after="0" w:line="240" w:lineRule="auto"/>
        <w:jc w:val="center"/>
        <w:rPr>
          <w:rFonts w:ascii="Arial" w:hAnsi="Arial" w:cs="Arial"/>
          <w:sz w:val="20"/>
          <w:szCs w:val="20"/>
        </w:rPr>
      </w:pPr>
    </w:p>
    <w:p w14:paraId="6E12F42B" w14:textId="77777777" w:rsidR="00C57B0F" w:rsidRPr="003E2074" w:rsidRDefault="00C57B0F" w:rsidP="00C57B0F">
      <w:pPr>
        <w:pStyle w:val="Standard"/>
        <w:spacing w:after="0" w:line="240" w:lineRule="auto"/>
        <w:jc w:val="center"/>
        <w:rPr>
          <w:rFonts w:ascii="Arial" w:hAnsi="Arial" w:cs="Arial"/>
        </w:rPr>
      </w:pPr>
    </w:p>
    <w:p w14:paraId="682E17B2" w14:textId="77777777" w:rsidR="00C57B0F" w:rsidRPr="003E2074" w:rsidRDefault="00C57B0F" w:rsidP="00C57B0F">
      <w:pPr>
        <w:pStyle w:val="Judul3"/>
        <w:spacing w:after="0" w:line="360" w:lineRule="auto"/>
        <w:ind w:left="-6" w:hanging="11"/>
        <w:jc w:val="center"/>
        <w:rPr>
          <w:rFonts w:ascii="Arial" w:hAnsi="Arial" w:cs="Arial"/>
          <w:color w:val="00B0F0"/>
        </w:rPr>
      </w:pPr>
      <w:r w:rsidRPr="003E2074">
        <w:rPr>
          <w:rFonts w:ascii="Arial" w:hAnsi="Arial" w:cs="Arial"/>
          <w:color w:val="00B0F0"/>
        </w:rPr>
        <w:t>Abstract</w:t>
      </w:r>
      <w:r>
        <w:rPr>
          <w:rFonts w:ascii="Arial" w:hAnsi="Arial" w:cs="Arial"/>
          <w:color w:val="00B0F0"/>
        </w:rPr>
        <w:t xml:space="preserve"> (Font Arial 11)</w:t>
      </w:r>
    </w:p>
    <w:p w14:paraId="184D3ADB" w14:textId="16D1B42F" w:rsidR="005D24AF" w:rsidRPr="00CA2823" w:rsidRDefault="00C57B0F" w:rsidP="00C57B0F">
      <w:pPr>
        <w:spacing w:after="0" w:line="360" w:lineRule="auto"/>
        <w:ind w:left="567" w:right="662" w:firstLine="0"/>
        <w:rPr>
          <w:rFonts w:ascii="Arial" w:hAnsi="Arial" w:cs="Arial"/>
          <w:szCs w:val="20"/>
        </w:rPr>
      </w:pPr>
      <w:r>
        <w:rPr>
          <w:rFonts w:ascii="Arial" w:hAnsi="Arial" w:cs="Arial"/>
          <w:szCs w:val="20"/>
        </w:rPr>
        <w:t>T</w:t>
      </w:r>
      <w:r w:rsidRPr="00CA2823">
        <w:rPr>
          <w:rFonts w:ascii="Arial" w:hAnsi="Arial" w:cs="Arial"/>
          <w:szCs w:val="20"/>
        </w:rPr>
        <w:t xml:space="preserve">he abstract contains </w:t>
      </w:r>
      <w:r>
        <w:rPr>
          <w:rFonts w:ascii="Arial" w:hAnsi="Arial" w:cs="Arial"/>
          <w:szCs w:val="20"/>
        </w:rPr>
        <w:t>Introduction</w:t>
      </w:r>
      <w:r w:rsidRPr="00CA2823">
        <w:rPr>
          <w:rFonts w:ascii="Arial" w:hAnsi="Arial" w:cs="Arial"/>
          <w:szCs w:val="20"/>
        </w:rPr>
        <w:t xml:space="preserve">, </w:t>
      </w:r>
      <w:r>
        <w:rPr>
          <w:rFonts w:ascii="Arial" w:hAnsi="Arial" w:cs="Arial"/>
          <w:szCs w:val="20"/>
        </w:rPr>
        <w:t>M</w:t>
      </w:r>
      <w:r w:rsidRPr="00CA2823">
        <w:rPr>
          <w:rFonts w:ascii="Arial" w:hAnsi="Arial" w:cs="Arial"/>
          <w:szCs w:val="20"/>
        </w:rPr>
        <w:t xml:space="preserve">ethods, </w:t>
      </w:r>
      <w:r>
        <w:rPr>
          <w:rFonts w:ascii="Arial" w:hAnsi="Arial" w:cs="Arial"/>
          <w:szCs w:val="20"/>
        </w:rPr>
        <w:t>R</w:t>
      </w:r>
      <w:r w:rsidRPr="00CA2823">
        <w:rPr>
          <w:rFonts w:ascii="Arial" w:hAnsi="Arial" w:cs="Arial"/>
          <w:szCs w:val="20"/>
        </w:rPr>
        <w:t xml:space="preserve">esults, and </w:t>
      </w:r>
      <w:r>
        <w:rPr>
          <w:rFonts w:ascii="Arial" w:hAnsi="Arial" w:cs="Arial"/>
          <w:szCs w:val="20"/>
        </w:rPr>
        <w:t>C</w:t>
      </w:r>
      <w:r w:rsidRPr="00CA2823">
        <w:rPr>
          <w:rFonts w:ascii="Arial" w:hAnsi="Arial" w:cs="Arial"/>
          <w:szCs w:val="20"/>
        </w:rPr>
        <w:t>onclusions</w:t>
      </w:r>
      <w:r>
        <w:rPr>
          <w:rFonts w:ascii="Arial" w:hAnsi="Arial" w:cs="Arial"/>
          <w:szCs w:val="20"/>
        </w:rPr>
        <w:t xml:space="preserve"> in one paragraph. </w:t>
      </w:r>
      <w:r w:rsidRPr="00CA2823">
        <w:rPr>
          <w:rFonts w:ascii="Arial" w:hAnsi="Arial" w:cs="Arial"/>
          <w:szCs w:val="20"/>
        </w:rPr>
        <w:t xml:space="preserve">Abstract writing is arranged as follows: 1) Abstract title is written and placed in the </w:t>
      </w:r>
      <w:r w:rsidRPr="00CA2823">
        <w:rPr>
          <w:rFonts w:ascii="Arial" w:hAnsi="Arial" w:cs="Arial"/>
          <w:szCs w:val="20"/>
        </w:rPr>
        <w:t>center</w:t>
      </w:r>
      <w:r w:rsidRPr="00CA2823">
        <w:rPr>
          <w:rFonts w:ascii="Arial" w:hAnsi="Arial" w:cs="Arial"/>
          <w:szCs w:val="20"/>
        </w:rPr>
        <w:t xml:space="preserve"> position using Arial font, 11 points thick in Title Case below the email address with three spaces; 2) the </w:t>
      </w:r>
      <w:r>
        <w:rPr>
          <w:rFonts w:ascii="Arial" w:hAnsi="Arial" w:cs="Arial"/>
          <w:szCs w:val="20"/>
        </w:rPr>
        <w:t>abstract</w:t>
      </w:r>
      <w:r w:rsidRPr="00CA2823">
        <w:rPr>
          <w:rFonts w:ascii="Arial" w:hAnsi="Arial" w:cs="Arial"/>
          <w:szCs w:val="20"/>
        </w:rPr>
        <w:t xml:space="preserve"> is made under the title with a </w:t>
      </w:r>
      <w:r>
        <w:rPr>
          <w:rFonts w:ascii="Arial" w:hAnsi="Arial" w:cs="Arial"/>
          <w:szCs w:val="20"/>
        </w:rPr>
        <w:t>single</w:t>
      </w:r>
      <w:r w:rsidRPr="00CA2823">
        <w:rPr>
          <w:rFonts w:ascii="Arial" w:hAnsi="Arial" w:cs="Arial"/>
          <w:szCs w:val="20"/>
        </w:rPr>
        <w:t xml:space="preserve"> space; 3) the</w:t>
      </w:r>
      <w:r>
        <w:rPr>
          <w:rFonts w:ascii="Arial" w:hAnsi="Arial" w:cs="Arial"/>
          <w:szCs w:val="20"/>
        </w:rPr>
        <w:t xml:space="preserve"> abstract</w:t>
      </w:r>
      <w:r w:rsidRPr="00CA2823">
        <w:rPr>
          <w:rFonts w:ascii="Arial" w:hAnsi="Arial" w:cs="Arial"/>
          <w:szCs w:val="20"/>
        </w:rPr>
        <w:t xml:space="preserve"> made in </w:t>
      </w:r>
      <w:r>
        <w:rPr>
          <w:rFonts w:ascii="Arial" w:hAnsi="Arial" w:cs="Arial"/>
          <w:szCs w:val="20"/>
        </w:rPr>
        <w:t xml:space="preserve">one </w:t>
      </w:r>
      <w:r w:rsidRPr="00CA2823">
        <w:rPr>
          <w:rFonts w:ascii="Arial" w:hAnsi="Arial" w:cs="Arial"/>
          <w:szCs w:val="20"/>
        </w:rPr>
        <w:t>paragraph form and consisting of a maximum of 2</w:t>
      </w:r>
      <w:r>
        <w:rPr>
          <w:rFonts w:ascii="Arial" w:hAnsi="Arial" w:cs="Arial"/>
          <w:szCs w:val="20"/>
        </w:rPr>
        <w:t>5</w:t>
      </w:r>
      <w:r w:rsidRPr="00CA2823">
        <w:rPr>
          <w:rFonts w:ascii="Arial" w:hAnsi="Arial" w:cs="Arial"/>
          <w:szCs w:val="20"/>
        </w:rPr>
        <w:t>0 words</w:t>
      </w:r>
      <w:r>
        <w:rPr>
          <w:rFonts w:ascii="Arial" w:hAnsi="Arial" w:cs="Arial"/>
          <w:szCs w:val="20"/>
        </w:rPr>
        <w:t>.</w:t>
      </w:r>
      <w:r w:rsidRPr="00CA2823">
        <w:rPr>
          <w:rFonts w:ascii="Arial" w:hAnsi="Arial" w:cs="Arial"/>
          <w:szCs w:val="20"/>
        </w:rPr>
        <w:t xml:space="preserve"> 4) the </w:t>
      </w:r>
      <w:r>
        <w:rPr>
          <w:rFonts w:ascii="Arial" w:hAnsi="Arial" w:cs="Arial"/>
          <w:szCs w:val="20"/>
        </w:rPr>
        <w:t>abstract</w:t>
      </w:r>
      <w:r w:rsidRPr="00CA2823">
        <w:rPr>
          <w:rFonts w:ascii="Arial" w:hAnsi="Arial" w:cs="Arial"/>
          <w:szCs w:val="20"/>
        </w:rPr>
        <w:t xml:space="preserve"> is written in Arial font size 10 with a </w:t>
      </w:r>
      <w:r>
        <w:rPr>
          <w:rFonts w:ascii="Arial" w:hAnsi="Arial" w:cs="Arial"/>
          <w:szCs w:val="20"/>
        </w:rPr>
        <w:t>single</w:t>
      </w:r>
      <w:r w:rsidRPr="00CA2823">
        <w:rPr>
          <w:rFonts w:ascii="Arial" w:hAnsi="Arial" w:cs="Arial"/>
          <w:szCs w:val="20"/>
        </w:rPr>
        <w:t xml:space="preserve"> space</w:t>
      </w:r>
      <w:r w:rsidR="00C142C0" w:rsidRPr="00CA2823">
        <w:rPr>
          <w:rFonts w:ascii="Arial" w:hAnsi="Arial" w:cs="Arial"/>
          <w:szCs w:val="20"/>
        </w:rPr>
        <w:t xml:space="preserve"> and is written narrowly (1 tab) either from the left or the right side of the main text.</w:t>
      </w:r>
    </w:p>
    <w:p w14:paraId="7D053DA2" w14:textId="4D1A6EC8" w:rsidR="003E2074" w:rsidRPr="003E2074" w:rsidRDefault="003E2074" w:rsidP="00CA2823">
      <w:pPr>
        <w:spacing w:after="0" w:line="360" w:lineRule="auto"/>
        <w:ind w:left="-6" w:hanging="11"/>
        <w:rPr>
          <w:rFonts w:ascii="Arial" w:hAnsi="Arial" w:cs="Arial"/>
        </w:rPr>
      </w:pPr>
    </w:p>
    <w:p w14:paraId="49070DB5" w14:textId="035E0299" w:rsidR="00E36F85" w:rsidRDefault="00C142C0" w:rsidP="00C57B0F">
      <w:pPr>
        <w:spacing w:after="0" w:line="360" w:lineRule="auto"/>
        <w:ind w:left="567" w:hanging="11"/>
        <w:rPr>
          <w:rFonts w:ascii="Arial" w:hAnsi="Arial" w:cs="Arial"/>
          <w:i/>
          <w:sz w:val="22"/>
          <w:lang w:val="id-ID"/>
        </w:rPr>
      </w:pPr>
      <w:r w:rsidRPr="00CB21B6">
        <w:rPr>
          <w:rFonts w:ascii="Arial" w:hAnsi="Arial" w:cs="Arial"/>
          <w:b/>
          <w:i/>
          <w:szCs w:val="20"/>
        </w:rPr>
        <w:t>Keywords</w:t>
      </w:r>
      <w:r w:rsidRPr="00CB21B6">
        <w:rPr>
          <w:rFonts w:ascii="Arial" w:hAnsi="Arial" w:cs="Arial"/>
          <w:i/>
          <w:szCs w:val="20"/>
        </w:rPr>
        <w:t>: maximum of 5 words</w:t>
      </w:r>
      <w:r w:rsidRPr="00CB21B6">
        <w:rPr>
          <w:rFonts w:ascii="Arial" w:hAnsi="Arial" w:cs="Arial"/>
          <w:i/>
          <w:szCs w:val="20"/>
          <w:lang w:val="id-ID"/>
        </w:rPr>
        <w:t>/</w:t>
      </w:r>
      <w:proofErr w:type="spellStart"/>
      <w:r w:rsidRPr="00CB21B6">
        <w:rPr>
          <w:rFonts w:ascii="Arial" w:hAnsi="Arial" w:cs="Arial"/>
          <w:i/>
          <w:szCs w:val="20"/>
          <w:lang w:val="id-ID"/>
        </w:rPr>
        <w:t>phras</w:t>
      </w:r>
      <w:r w:rsidR="00C57B0F">
        <w:rPr>
          <w:rFonts w:ascii="Arial" w:hAnsi="Arial" w:cs="Arial"/>
          <w:i/>
          <w:szCs w:val="20"/>
          <w:lang w:val="id-ID"/>
        </w:rPr>
        <w:t>e</w:t>
      </w:r>
      <w:proofErr w:type="spellEnd"/>
    </w:p>
    <w:p w14:paraId="48664952" w14:textId="1717A82E" w:rsidR="00F34B45" w:rsidRDefault="00F34B45" w:rsidP="00F34B45">
      <w:pPr>
        <w:spacing w:after="0" w:line="360" w:lineRule="auto"/>
        <w:ind w:left="-6" w:hanging="11"/>
        <w:rPr>
          <w:rFonts w:ascii="Arial" w:hAnsi="Arial" w:cs="Arial"/>
          <w:i/>
          <w:sz w:val="22"/>
          <w:lang w:val="id-ID"/>
        </w:rPr>
      </w:pPr>
    </w:p>
    <w:p w14:paraId="019BBAF1" w14:textId="77777777" w:rsidR="00F34B45" w:rsidRPr="00E36F85" w:rsidRDefault="00F34B45" w:rsidP="00F34B45">
      <w:pPr>
        <w:spacing w:after="0" w:line="360" w:lineRule="auto"/>
        <w:ind w:left="-6" w:hanging="11"/>
        <w:rPr>
          <w:rFonts w:ascii="Arial" w:hAnsi="Arial" w:cs="Arial"/>
          <w:i/>
          <w:sz w:val="22"/>
          <w:lang w:val="id-ID"/>
        </w:rPr>
      </w:pPr>
    </w:p>
    <w:p w14:paraId="1254B1E6" w14:textId="2E03F8A9" w:rsidR="00E36F85" w:rsidRPr="00CB21B6" w:rsidRDefault="00C142C0" w:rsidP="00DB794E">
      <w:pPr>
        <w:spacing w:after="0" w:line="360" w:lineRule="auto"/>
        <w:ind w:right="95"/>
        <w:rPr>
          <w:rFonts w:ascii="Arial" w:hAnsi="Arial" w:cs="Arial"/>
          <w:sz w:val="24"/>
          <w:szCs w:val="24"/>
        </w:rPr>
      </w:pPr>
      <w:r w:rsidRPr="00CB21B6">
        <w:rPr>
          <w:rFonts w:ascii="Arial" w:hAnsi="Arial" w:cs="Arial"/>
          <w:b/>
          <w:bCs/>
          <w:sz w:val="24"/>
          <w:szCs w:val="24"/>
        </w:rPr>
        <w:t>Introduction</w:t>
      </w:r>
      <w:r w:rsidRPr="00CB21B6">
        <w:rPr>
          <w:rFonts w:ascii="Arial" w:hAnsi="Arial" w:cs="Arial"/>
          <w:sz w:val="24"/>
          <w:szCs w:val="24"/>
        </w:rPr>
        <w:t xml:space="preserve"> </w:t>
      </w:r>
    </w:p>
    <w:p w14:paraId="2CE94314" w14:textId="786403FE" w:rsidR="00E36F85" w:rsidRPr="00CB21B6" w:rsidRDefault="00C142C0" w:rsidP="00DB794E">
      <w:pPr>
        <w:spacing w:after="0" w:line="360" w:lineRule="auto"/>
        <w:ind w:left="-6" w:right="95" w:hanging="11"/>
        <w:rPr>
          <w:rFonts w:ascii="Arial" w:hAnsi="Arial" w:cs="Arial"/>
          <w:sz w:val="24"/>
          <w:szCs w:val="24"/>
        </w:rPr>
      </w:pPr>
      <w:r w:rsidRPr="00CB21B6">
        <w:rPr>
          <w:rFonts w:ascii="Arial" w:hAnsi="Arial" w:cs="Arial"/>
          <w:sz w:val="24"/>
          <w:szCs w:val="24"/>
        </w:rPr>
        <w:t xml:space="preserve">The introduction contains background, hypotheses (if any), literature review, and research objectives. Proportional literature reviews are presented in a concise and concise manner that hits directly on the problem. An introduction is not the same as a literature review. Paragraph typed 5 beats indented. Reference is written in </w:t>
      </w:r>
      <w:r w:rsidR="00CB21B6" w:rsidRPr="00CB21B6">
        <w:rPr>
          <w:rFonts w:ascii="Arial" w:hAnsi="Arial" w:cs="Arial"/>
          <w:sz w:val="24"/>
          <w:szCs w:val="24"/>
        </w:rPr>
        <w:t>The Chicago Manual of</w:t>
      </w:r>
      <w:r w:rsidRPr="00CB21B6">
        <w:rPr>
          <w:rFonts w:ascii="Arial" w:hAnsi="Arial" w:cs="Arial"/>
          <w:sz w:val="24"/>
          <w:szCs w:val="24"/>
        </w:rPr>
        <w:t xml:space="preserve"> Style</w:t>
      </w:r>
      <w:r w:rsidR="00CB21B6" w:rsidRPr="00CB21B6">
        <w:rPr>
          <w:rFonts w:ascii="Arial" w:hAnsi="Arial" w:cs="Arial"/>
          <w:sz w:val="24"/>
          <w:szCs w:val="24"/>
        </w:rPr>
        <w:t>.</w:t>
      </w:r>
    </w:p>
    <w:p w14:paraId="761C3854" w14:textId="53B6A80F" w:rsidR="00E36F85" w:rsidRDefault="00C142C0" w:rsidP="00DB794E">
      <w:pPr>
        <w:spacing w:after="0" w:line="360" w:lineRule="auto"/>
        <w:ind w:left="-6" w:right="95" w:hanging="11"/>
        <w:rPr>
          <w:rFonts w:ascii="Arial" w:hAnsi="Arial" w:cs="Arial"/>
          <w:szCs w:val="20"/>
        </w:rPr>
      </w:pPr>
      <w:r w:rsidRPr="00CB21B6">
        <w:rPr>
          <w:rFonts w:ascii="Arial" w:hAnsi="Arial" w:cs="Arial"/>
          <w:sz w:val="24"/>
          <w:szCs w:val="24"/>
        </w:rPr>
        <w:t>Writing techniques: 1) starting from the introduction to the list of references, written on 1 page without being divided into columns; 2) Introductory title (until the title of the Bibliography is written in perpendicular letters and placed in a left/right alignment position in the left/right column using Arial font, size 1</w:t>
      </w:r>
      <w:r w:rsidR="00CB21B6" w:rsidRPr="00CB21B6">
        <w:rPr>
          <w:rFonts w:ascii="Arial" w:hAnsi="Arial" w:cs="Arial"/>
          <w:sz w:val="24"/>
          <w:szCs w:val="24"/>
        </w:rPr>
        <w:t>2</w:t>
      </w:r>
      <w:r w:rsidRPr="00CB21B6">
        <w:rPr>
          <w:rFonts w:ascii="Arial" w:hAnsi="Arial" w:cs="Arial"/>
          <w:sz w:val="24"/>
          <w:szCs w:val="24"/>
        </w:rPr>
        <w:t xml:space="preserve"> points thick below the abstract and keywords with 3 spaces; 3 ) the manuscript is described in several paragraphs without subsections with a space</w:t>
      </w:r>
      <w:r w:rsidR="00CB21B6" w:rsidRPr="00CB21B6">
        <w:rPr>
          <w:rFonts w:ascii="Arial" w:hAnsi="Arial" w:cs="Arial"/>
          <w:sz w:val="24"/>
          <w:szCs w:val="24"/>
        </w:rPr>
        <w:t xml:space="preserve"> 1,5pt</w:t>
      </w:r>
      <w:r w:rsidRPr="00CB21B6">
        <w:rPr>
          <w:rFonts w:ascii="Arial" w:hAnsi="Arial" w:cs="Arial"/>
          <w:sz w:val="24"/>
          <w:szCs w:val="24"/>
        </w:rPr>
        <w:t xml:space="preserve"> with Arial letter size 1</w:t>
      </w:r>
      <w:r w:rsidR="00CB21B6" w:rsidRPr="00CB21B6">
        <w:rPr>
          <w:rFonts w:ascii="Arial" w:hAnsi="Arial" w:cs="Arial"/>
          <w:sz w:val="24"/>
          <w:szCs w:val="24"/>
        </w:rPr>
        <w:t>2</w:t>
      </w:r>
      <w:r w:rsidRPr="00CB21B6">
        <w:rPr>
          <w:rFonts w:ascii="Arial" w:hAnsi="Arial" w:cs="Arial"/>
          <w:sz w:val="24"/>
          <w:szCs w:val="24"/>
        </w:rPr>
        <w:t xml:space="preserve"> directly under the title of the Introduction with a distance of 1.5 spaces (also applies to bibliography); </w:t>
      </w:r>
      <w:r w:rsidR="00101760" w:rsidRPr="00CB21B6">
        <w:rPr>
          <w:rFonts w:ascii="Arial" w:hAnsi="Arial" w:cs="Arial"/>
          <w:sz w:val="24"/>
          <w:szCs w:val="24"/>
        </w:rPr>
        <w:t>4</w:t>
      </w:r>
      <w:r w:rsidRPr="00CB21B6">
        <w:rPr>
          <w:rFonts w:ascii="Arial" w:hAnsi="Arial" w:cs="Arial"/>
          <w:sz w:val="24"/>
          <w:szCs w:val="24"/>
        </w:rPr>
        <w:t>) introduction ends with a brief formulation of the main points discussed and the research objectives.</w:t>
      </w:r>
    </w:p>
    <w:p w14:paraId="7E3870D0" w14:textId="564CC79C" w:rsidR="00101760" w:rsidRDefault="00101760" w:rsidP="00DB794E">
      <w:pPr>
        <w:spacing w:after="0" w:line="360" w:lineRule="auto"/>
        <w:ind w:left="-6" w:right="95" w:hanging="11"/>
        <w:rPr>
          <w:rFonts w:ascii="Arial" w:hAnsi="Arial" w:cs="Arial"/>
          <w:szCs w:val="20"/>
        </w:rPr>
      </w:pPr>
    </w:p>
    <w:p w14:paraId="5A9282D0" w14:textId="2CBDFC50" w:rsidR="00101760" w:rsidRPr="00C57B0F" w:rsidRDefault="007B3998" w:rsidP="00C57B0F">
      <w:pPr>
        <w:spacing w:after="0" w:line="360" w:lineRule="auto"/>
        <w:ind w:left="-6" w:right="95" w:hanging="11"/>
        <w:rPr>
          <w:rFonts w:ascii="Arial" w:hAnsi="Arial" w:cs="Arial"/>
          <w:sz w:val="24"/>
          <w:szCs w:val="24"/>
        </w:rPr>
      </w:pPr>
      <w:r w:rsidRPr="00C57B0F">
        <w:rPr>
          <w:rFonts w:ascii="Arial" w:hAnsi="Arial" w:cs="Arial"/>
          <w:b/>
          <w:bCs/>
          <w:sz w:val="24"/>
          <w:szCs w:val="24"/>
        </w:rPr>
        <w:t>Methods</w:t>
      </w:r>
    </w:p>
    <w:p w14:paraId="757982F2" w14:textId="77777777" w:rsidR="00101760"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The research method describes how research is carried out or describes research procedures consisting of research design or design, research objectives (population and sample), data collection techniques, instruments used (validity and reliability tests), research ethics, and data analysis techniques. The research method can also contain an explanation of the materials and tools used, time, place, technique, and experimental design.</w:t>
      </w:r>
    </w:p>
    <w:p w14:paraId="362D1BCB" w14:textId="65DF9C2E" w:rsidR="00101760"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 xml:space="preserve">The writing technique is as follows. 1) Writing the title of Research Methods, the technique is the same as the titles of other sections. 2) The manuscript is described in several paragraphs without subsections and only the main points with directly under the title Research Methods with a </w:t>
      </w:r>
      <w:r w:rsidR="00C57B0F">
        <w:rPr>
          <w:rFonts w:ascii="Arial" w:hAnsi="Arial" w:cs="Arial"/>
          <w:sz w:val="24"/>
          <w:szCs w:val="24"/>
        </w:rPr>
        <w:t>space</w:t>
      </w:r>
      <w:r w:rsidRPr="00C57B0F">
        <w:rPr>
          <w:rFonts w:ascii="Arial" w:hAnsi="Arial" w:cs="Arial"/>
          <w:sz w:val="24"/>
          <w:szCs w:val="24"/>
        </w:rPr>
        <w:t xml:space="preserve"> 1.5 </w:t>
      </w:r>
      <w:r w:rsidR="00C57B0F">
        <w:rPr>
          <w:rFonts w:ascii="Arial" w:hAnsi="Arial" w:cs="Arial"/>
          <w:sz w:val="24"/>
          <w:szCs w:val="24"/>
        </w:rPr>
        <w:t>pt</w:t>
      </w:r>
      <w:r w:rsidRPr="00C57B0F">
        <w:rPr>
          <w:rFonts w:ascii="Arial" w:hAnsi="Arial" w:cs="Arial"/>
          <w:sz w:val="24"/>
          <w:szCs w:val="24"/>
        </w:rPr>
        <w:t>. 3) Expert reference is not necessary, it is enough to write down what measurement, or use whose method is operationalized in the research.</w:t>
      </w:r>
    </w:p>
    <w:p w14:paraId="086BB056" w14:textId="265894CE" w:rsidR="00C71F30" w:rsidRPr="00C57B0F" w:rsidRDefault="00C71F30" w:rsidP="00C57B0F">
      <w:pPr>
        <w:spacing w:after="0" w:line="360" w:lineRule="auto"/>
        <w:ind w:left="-6" w:right="95" w:hanging="11"/>
        <w:rPr>
          <w:rFonts w:ascii="Arial" w:hAnsi="Arial" w:cs="Arial"/>
          <w:sz w:val="24"/>
          <w:szCs w:val="24"/>
        </w:rPr>
      </w:pPr>
    </w:p>
    <w:p w14:paraId="2F517A34" w14:textId="3F938023" w:rsidR="00C71F30" w:rsidRPr="00C57B0F" w:rsidRDefault="00C142C0" w:rsidP="00C57B0F">
      <w:pPr>
        <w:spacing w:after="0" w:line="360" w:lineRule="auto"/>
        <w:ind w:left="-6" w:right="95" w:hanging="11"/>
        <w:rPr>
          <w:rFonts w:ascii="Arial" w:hAnsi="Arial" w:cs="Arial"/>
          <w:sz w:val="24"/>
          <w:szCs w:val="24"/>
        </w:rPr>
      </w:pPr>
      <w:r w:rsidRPr="00C57B0F">
        <w:rPr>
          <w:rFonts w:ascii="Arial" w:hAnsi="Arial" w:cs="Arial"/>
          <w:b/>
          <w:bCs/>
          <w:sz w:val="24"/>
          <w:szCs w:val="24"/>
        </w:rPr>
        <w:t>Result</w:t>
      </w:r>
    </w:p>
    <w:p w14:paraId="771124FB" w14:textId="77777777" w:rsidR="00C71F30"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The results are the part that contains the research results, to be precise the results of data analysis which are the main part of the research articles so there is no need to make comments or discussions.</w:t>
      </w:r>
    </w:p>
    <w:p w14:paraId="18A785E6" w14:textId="4FBE1056" w:rsidR="00C71F30"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 xml:space="preserve">The writing technique is as follows. 1) Writing the title of Research Results, technically the same as writing the titles of other sections. 2) The manuscript is described in several paragraphs without subsections and only the main points directly below the title of Research Results with a </w:t>
      </w:r>
      <w:r w:rsidR="00C57B0F">
        <w:rPr>
          <w:rFonts w:ascii="Arial" w:hAnsi="Arial" w:cs="Arial"/>
          <w:sz w:val="24"/>
          <w:szCs w:val="24"/>
        </w:rPr>
        <w:t>space</w:t>
      </w:r>
      <w:r w:rsidRPr="00C57B0F">
        <w:rPr>
          <w:rFonts w:ascii="Arial" w:hAnsi="Arial" w:cs="Arial"/>
          <w:sz w:val="24"/>
          <w:szCs w:val="24"/>
        </w:rPr>
        <w:t xml:space="preserve"> 1.5 </w:t>
      </w:r>
      <w:r w:rsidR="00C57B0F">
        <w:rPr>
          <w:rFonts w:ascii="Arial" w:hAnsi="Arial" w:cs="Arial"/>
          <w:sz w:val="24"/>
          <w:szCs w:val="24"/>
        </w:rPr>
        <w:t>pt</w:t>
      </w:r>
      <w:r w:rsidRPr="00C57B0F">
        <w:rPr>
          <w:rFonts w:ascii="Arial" w:hAnsi="Arial" w:cs="Arial"/>
          <w:sz w:val="24"/>
          <w:szCs w:val="24"/>
        </w:rPr>
        <w:t>. 3) There is no need to present hypothesis testing and statistical use. However, if it needs to be presented, it must be in a concise form. 4) Only include selected data or information and are presented briefly or results from that can form new arguments. 5) The research results are arranged systematically by prioritizing the main results as emphasis, then accompanied by supporting data. 6) The results of the research can also be supported by tables and or graphs which are explained briefly. 7) If the presentation of the results is too long, it can be divided into several subsections where the sub-</w:t>
      </w:r>
      <w:r w:rsidRPr="00C57B0F">
        <w:rPr>
          <w:rFonts w:ascii="Arial" w:hAnsi="Arial" w:cs="Arial"/>
          <w:sz w:val="24"/>
          <w:szCs w:val="24"/>
        </w:rPr>
        <w:lastRenderedPageBreak/>
        <w:t xml:space="preserve">section title is written using the Arial font, the font size is 10 points thick and in straight letters. </w:t>
      </w:r>
    </w:p>
    <w:p w14:paraId="040DB2AB" w14:textId="5601DEB6" w:rsidR="00C71F30" w:rsidRPr="00C57B0F" w:rsidRDefault="00C71F30" w:rsidP="00C57B0F">
      <w:pPr>
        <w:spacing w:after="0" w:line="360" w:lineRule="auto"/>
        <w:ind w:left="-6" w:right="95" w:hanging="11"/>
        <w:rPr>
          <w:rFonts w:ascii="Arial" w:hAnsi="Arial" w:cs="Arial"/>
          <w:sz w:val="24"/>
          <w:szCs w:val="24"/>
        </w:rPr>
      </w:pPr>
    </w:p>
    <w:p w14:paraId="20C9C343" w14:textId="166271BB"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b/>
          <w:bCs/>
          <w:sz w:val="24"/>
          <w:szCs w:val="24"/>
        </w:rPr>
        <w:t>Discussion</w:t>
      </w:r>
      <w:r w:rsidRPr="00C57B0F">
        <w:rPr>
          <w:rFonts w:ascii="Arial" w:hAnsi="Arial" w:cs="Arial"/>
          <w:sz w:val="24"/>
          <w:szCs w:val="24"/>
        </w:rPr>
        <w:t xml:space="preserve"> </w:t>
      </w:r>
    </w:p>
    <w:p w14:paraId="5AC1AE9D" w14:textId="77777777"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The discussion describes the research results that are compared with the theories contained in the literature review to find out the similarities and differences, and the researchers' arguments. If there are similarities, the research results reinforce the previous theory. If different, it means a new finding. Discussion is NOT just explaining/describing research results.</w:t>
      </w:r>
    </w:p>
    <w:p w14:paraId="59B1C19D" w14:textId="0F9C61F8"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The discussion writing technique is as follows. 1) Writing the title of the discussion, the technique is the same as writing the titles of other sections. 2) The manuscript is described in several paragraphs without subsections and written in clear language and in a sentence that is not too long, with a space</w:t>
      </w:r>
      <w:r w:rsidR="006B4A3B">
        <w:rPr>
          <w:rFonts w:ascii="Arial" w:hAnsi="Arial" w:cs="Arial"/>
          <w:sz w:val="24"/>
          <w:szCs w:val="24"/>
        </w:rPr>
        <w:t xml:space="preserve"> 1,5pt</w:t>
      </w:r>
      <w:r w:rsidRPr="00C57B0F">
        <w:rPr>
          <w:rFonts w:ascii="Arial" w:hAnsi="Arial" w:cs="Arial"/>
          <w:sz w:val="24"/>
          <w:szCs w:val="24"/>
        </w:rPr>
        <w:t xml:space="preserve"> directly under the title of the Discussion with a </w:t>
      </w:r>
      <w:r w:rsidR="006B4A3B">
        <w:rPr>
          <w:rFonts w:ascii="Arial" w:hAnsi="Arial" w:cs="Arial"/>
          <w:sz w:val="24"/>
          <w:szCs w:val="24"/>
        </w:rPr>
        <w:t>space</w:t>
      </w:r>
      <w:r w:rsidRPr="00C57B0F">
        <w:rPr>
          <w:rFonts w:ascii="Arial" w:hAnsi="Arial" w:cs="Arial"/>
          <w:sz w:val="24"/>
          <w:szCs w:val="24"/>
        </w:rPr>
        <w:t xml:space="preserve"> 1.5 </w:t>
      </w:r>
      <w:r w:rsidR="006B4A3B">
        <w:rPr>
          <w:rFonts w:ascii="Arial" w:hAnsi="Arial" w:cs="Arial"/>
          <w:sz w:val="24"/>
          <w:szCs w:val="24"/>
        </w:rPr>
        <w:t>pt</w:t>
      </w:r>
      <w:r w:rsidRPr="00C57B0F">
        <w:rPr>
          <w:rFonts w:ascii="Arial" w:hAnsi="Arial" w:cs="Arial"/>
          <w:sz w:val="24"/>
          <w:szCs w:val="24"/>
        </w:rPr>
        <w:t xml:space="preserve">. 3) The presentation must have a systematic flow and framework of thought; and to make it more interesting, the discussion starts with keywords. 4) Must be focused on the implications of research (theoretical and applicable). </w:t>
      </w:r>
    </w:p>
    <w:p w14:paraId="3FCB3BAF" w14:textId="77777777" w:rsidR="0045420A" w:rsidRPr="00C57B0F" w:rsidRDefault="0045420A" w:rsidP="00C57B0F">
      <w:pPr>
        <w:spacing w:after="0" w:line="360" w:lineRule="auto"/>
        <w:ind w:left="0" w:right="95" w:firstLine="0"/>
        <w:rPr>
          <w:rFonts w:ascii="Arial" w:hAnsi="Arial" w:cs="Arial"/>
          <w:sz w:val="24"/>
          <w:szCs w:val="24"/>
        </w:rPr>
      </w:pPr>
    </w:p>
    <w:p w14:paraId="1106ED80" w14:textId="7B2DA99B"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b/>
          <w:bCs/>
          <w:sz w:val="24"/>
          <w:szCs w:val="24"/>
        </w:rPr>
        <w:t>Conclusions</w:t>
      </w:r>
      <w:r w:rsidRPr="00C57B0F">
        <w:rPr>
          <w:rFonts w:ascii="Arial" w:hAnsi="Arial" w:cs="Arial"/>
          <w:sz w:val="24"/>
          <w:szCs w:val="24"/>
        </w:rPr>
        <w:t xml:space="preserve"> </w:t>
      </w:r>
    </w:p>
    <w:p w14:paraId="51D2138D" w14:textId="77777777"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Is a conclusion from the results and discussion accompanied by suggestions put forward by the author for the next development.</w:t>
      </w:r>
    </w:p>
    <w:p w14:paraId="0344F014" w14:textId="77777777"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The conclusion is the essence that is the main result of the research (accepting or rejecting the hypothesis) and based on the facts found in the research, so it must be firm, concise, and clear so as not to cause multiple interpretations. Suggestions are recommendations based on research results to help or overcome research problems so that they refer to practical actions, policies, development of new theories, to the need for further research.</w:t>
      </w:r>
    </w:p>
    <w:p w14:paraId="06BAD94E" w14:textId="77777777"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 xml:space="preserve">The writing technique is as follows. 1) Writing the title of Conclusion and Suggestion is the same as the technique of writing the titles of other sections. 2) The manuscript is presented in the form of an essay/paragraph (not bullet points). 3) Suggestions are </w:t>
      </w:r>
      <w:r w:rsidRPr="00C57B0F">
        <w:rPr>
          <w:rFonts w:ascii="Arial" w:hAnsi="Arial" w:cs="Arial"/>
          <w:sz w:val="24"/>
          <w:szCs w:val="24"/>
        </w:rPr>
        <w:lastRenderedPageBreak/>
        <w:t>generated from conclusions and should be operational (practical action, theory development, or follow-up research).</w:t>
      </w:r>
    </w:p>
    <w:p w14:paraId="492F34FE" w14:textId="77777777" w:rsidR="0045420A" w:rsidRPr="00C57B0F" w:rsidRDefault="0045420A" w:rsidP="00C57B0F">
      <w:pPr>
        <w:spacing w:after="0" w:line="360" w:lineRule="auto"/>
        <w:ind w:left="-6" w:right="95" w:hanging="11"/>
        <w:rPr>
          <w:rFonts w:ascii="Arial" w:hAnsi="Arial" w:cs="Arial"/>
          <w:sz w:val="24"/>
          <w:szCs w:val="24"/>
        </w:rPr>
      </w:pPr>
    </w:p>
    <w:p w14:paraId="3310D2D3" w14:textId="10307310"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b/>
          <w:bCs/>
          <w:sz w:val="24"/>
          <w:szCs w:val="24"/>
        </w:rPr>
        <w:t>Acknowledgments</w:t>
      </w:r>
    </w:p>
    <w:p w14:paraId="2774BC0D" w14:textId="1DBA2A08" w:rsidR="0045420A" w:rsidRPr="00C57B0F" w:rsidRDefault="00C142C0" w:rsidP="00C57B0F">
      <w:pPr>
        <w:spacing w:after="0" w:line="360" w:lineRule="auto"/>
        <w:ind w:left="-6" w:right="95" w:hanging="11"/>
        <w:rPr>
          <w:rFonts w:ascii="Arial" w:hAnsi="Arial" w:cs="Arial"/>
          <w:sz w:val="24"/>
          <w:szCs w:val="24"/>
        </w:rPr>
      </w:pPr>
      <w:r w:rsidRPr="00C57B0F">
        <w:rPr>
          <w:rFonts w:ascii="Arial" w:hAnsi="Arial" w:cs="Arial"/>
          <w:sz w:val="24"/>
          <w:szCs w:val="24"/>
        </w:rPr>
        <w:t>Acknowledgments are addressed to the research funding institution.</w:t>
      </w:r>
    </w:p>
    <w:p w14:paraId="445EF891" w14:textId="77777777" w:rsidR="0045420A" w:rsidRPr="00C57B0F" w:rsidRDefault="0045420A" w:rsidP="00C57B0F">
      <w:pPr>
        <w:spacing w:after="0" w:line="360" w:lineRule="auto"/>
        <w:ind w:left="-6" w:right="890" w:hanging="11"/>
        <w:rPr>
          <w:rFonts w:ascii="Arial" w:hAnsi="Arial" w:cs="Arial"/>
          <w:sz w:val="24"/>
          <w:szCs w:val="24"/>
        </w:rPr>
      </w:pPr>
    </w:p>
    <w:p w14:paraId="0A72B536" w14:textId="77777777" w:rsidR="0045420A" w:rsidRPr="00C57B0F" w:rsidRDefault="00C142C0" w:rsidP="00C57B0F">
      <w:pPr>
        <w:spacing w:after="0" w:line="360" w:lineRule="auto"/>
        <w:ind w:left="-6" w:right="890" w:hanging="11"/>
        <w:rPr>
          <w:rFonts w:ascii="Arial" w:hAnsi="Arial" w:cs="Arial"/>
          <w:sz w:val="24"/>
          <w:szCs w:val="24"/>
        </w:rPr>
      </w:pPr>
      <w:r w:rsidRPr="00C57B0F">
        <w:rPr>
          <w:rFonts w:ascii="Arial" w:hAnsi="Arial" w:cs="Arial"/>
          <w:b/>
          <w:bCs/>
          <w:sz w:val="24"/>
          <w:szCs w:val="24"/>
        </w:rPr>
        <w:t>Bibliography</w:t>
      </w:r>
    </w:p>
    <w:p w14:paraId="13E984F8" w14:textId="060862DA" w:rsidR="0045420A" w:rsidRPr="00C57B0F" w:rsidRDefault="00C142C0" w:rsidP="00C57B0F">
      <w:pPr>
        <w:spacing w:after="0" w:line="360" w:lineRule="auto"/>
        <w:ind w:left="-6" w:right="890" w:hanging="11"/>
        <w:rPr>
          <w:rFonts w:ascii="Arial" w:hAnsi="Arial" w:cs="Arial"/>
          <w:sz w:val="24"/>
          <w:szCs w:val="24"/>
        </w:rPr>
      </w:pPr>
      <w:r w:rsidRPr="00C57B0F">
        <w:rPr>
          <w:rFonts w:ascii="Arial" w:hAnsi="Arial" w:cs="Arial"/>
          <w:sz w:val="24"/>
          <w:szCs w:val="24"/>
        </w:rPr>
        <w:t xml:space="preserve">The bibliography is required to use standard citation applications (Mendeley, Endnote, Zotero, etc.). Libraries are written in </w:t>
      </w:r>
      <w:r w:rsidR="007B3998" w:rsidRPr="00C57B0F">
        <w:rPr>
          <w:rFonts w:ascii="Arial" w:hAnsi="Arial" w:cs="Arial"/>
          <w:sz w:val="24"/>
          <w:szCs w:val="24"/>
        </w:rPr>
        <w:t>The Chicago Manual of</w:t>
      </w:r>
      <w:r w:rsidRPr="00C57B0F">
        <w:rPr>
          <w:rFonts w:ascii="Arial" w:hAnsi="Arial" w:cs="Arial"/>
          <w:sz w:val="24"/>
          <w:szCs w:val="24"/>
        </w:rPr>
        <w:t xml:space="preserve"> Style</w:t>
      </w:r>
    </w:p>
    <w:p w14:paraId="191ABF8C" w14:textId="6DD4BEA6" w:rsidR="00CB21B6" w:rsidRPr="00C57B0F" w:rsidRDefault="00CB21B6" w:rsidP="00C57B0F">
      <w:pPr>
        <w:spacing w:after="0" w:line="360" w:lineRule="auto"/>
        <w:ind w:left="284" w:right="890" w:hanging="301"/>
        <w:rPr>
          <w:rFonts w:ascii="Arial" w:hAnsi="Arial" w:cs="Arial"/>
          <w:sz w:val="24"/>
          <w:szCs w:val="24"/>
        </w:rPr>
      </w:pPr>
      <w:r w:rsidRPr="00C57B0F">
        <w:rPr>
          <w:rFonts w:ascii="Arial" w:hAnsi="Arial" w:cs="Arial"/>
          <w:sz w:val="24"/>
          <w:szCs w:val="24"/>
        </w:rPr>
        <w:t>Bacchus, James. </w:t>
      </w:r>
      <w:r w:rsidRPr="00C57B0F">
        <w:rPr>
          <w:rFonts w:ascii="Arial" w:hAnsi="Arial" w:cs="Arial"/>
          <w:i/>
          <w:iCs/>
          <w:sz w:val="24"/>
          <w:szCs w:val="24"/>
        </w:rPr>
        <w:t>Trade links: new rules for a new world</w:t>
      </w:r>
      <w:r w:rsidRPr="00C57B0F">
        <w:rPr>
          <w:rFonts w:ascii="Arial" w:hAnsi="Arial" w:cs="Arial"/>
          <w:sz w:val="24"/>
          <w:szCs w:val="24"/>
        </w:rPr>
        <w:t>. Cambridge University Press, 2022.</w:t>
      </w:r>
    </w:p>
    <w:p w14:paraId="3FDB434C" w14:textId="6DDE0EE3" w:rsidR="007B3998" w:rsidRPr="00C57B0F" w:rsidRDefault="007B3998" w:rsidP="00C57B0F">
      <w:pPr>
        <w:spacing w:after="0" w:line="360" w:lineRule="auto"/>
        <w:ind w:left="284" w:right="890" w:hanging="301"/>
        <w:rPr>
          <w:rFonts w:ascii="Arial" w:hAnsi="Arial" w:cs="Arial"/>
          <w:sz w:val="24"/>
          <w:szCs w:val="24"/>
        </w:rPr>
      </w:pPr>
      <w:proofErr w:type="spellStart"/>
      <w:r w:rsidRPr="00C57B0F">
        <w:rPr>
          <w:rFonts w:ascii="Arial" w:hAnsi="Arial" w:cs="Arial"/>
          <w:sz w:val="24"/>
          <w:szCs w:val="24"/>
        </w:rPr>
        <w:t>Bisca</w:t>
      </w:r>
      <w:proofErr w:type="spellEnd"/>
      <w:r w:rsidRPr="00C57B0F">
        <w:rPr>
          <w:rFonts w:ascii="Arial" w:hAnsi="Arial" w:cs="Arial"/>
          <w:sz w:val="24"/>
          <w:szCs w:val="24"/>
        </w:rPr>
        <w:t xml:space="preserve">, Paul M., Edward K. Brown, Enrico Calandro, Jakkie Cilliers, Mesfin </w:t>
      </w:r>
      <w:r w:rsidR="00CB21B6" w:rsidRPr="00C57B0F">
        <w:rPr>
          <w:rFonts w:ascii="Arial" w:hAnsi="Arial" w:cs="Arial"/>
          <w:sz w:val="24"/>
          <w:szCs w:val="24"/>
        </w:rPr>
        <w:t>Gebremichael</w:t>
      </w:r>
      <w:r w:rsidRPr="00C57B0F">
        <w:rPr>
          <w:rFonts w:ascii="Arial" w:hAnsi="Arial" w:cs="Arial"/>
          <w:sz w:val="24"/>
          <w:szCs w:val="24"/>
        </w:rPr>
        <w:t xml:space="preserve">, Joachim </w:t>
      </w:r>
      <w:r w:rsidR="00CB21B6" w:rsidRPr="00C57B0F">
        <w:rPr>
          <w:rFonts w:ascii="Arial" w:hAnsi="Arial" w:cs="Arial"/>
          <w:sz w:val="24"/>
          <w:szCs w:val="24"/>
        </w:rPr>
        <w:t>Isacsson</w:t>
      </w:r>
      <w:r w:rsidRPr="00C57B0F">
        <w:rPr>
          <w:rFonts w:ascii="Arial" w:hAnsi="Arial" w:cs="Arial"/>
          <w:sz w:val="24"/>
          <w:szCs w:val="24"/>
        </w:rPr>
        <w:t>, Fergus Kell et al. </w:t>
      </w:r>
      <w:r w:rsidRPr="00C57B0F">
        <w:rPr>
          <w:rFonts w:ascii="Arial" w:hAnsi="Arial" w:cs="Arial"/>
          <w:i/>
          <w:iCs/>
          <w:sz w:val="24"/>
          <w:szCs w:val="24"/>
        </w:rPr>
        <w:t>Free trade, peace and prosperity</w:t>
      </w:r>
      <w:r w:rsidRPr="00C57B0F">
        <w:rPr>
          <w:rFonts w:ascii="Arial" w:hAnsi="Arial" w:cs="Arial"/>
          <w:sz w:val="24"/>
          <w:szCs w:val="24"/>
        </w:rPr>
        <w:t>. European Union Institute for Security Studies (EUISS), 2021.</w:t>
      </w:r>
      <w:r w:rsidR="00CB21B6" w:rsidRPr="00C57B0F">
        <w:rPr>
          <w:rFonts w:ascii="Arial" w:hAnsi="Arial" w:cs="Arial"/>
          <w:sz w:val="24"/>
          <w:szCs w:val="24"/>
        </w:rPr>
        <w:t xml:space="preserve"> </w:t>
      </w:r>
    </w:p>
    <w:p w14:paraId="1EEBFACC" w14:textId="36D6DCD6" w:rsidR="00CB21B6" w:rsidRPr="00C57B0F" w:rsidRDefault="00CB21B6" w:rsidP="00C57B0F">
      <w:pPr>
        <w:spacing w:after="0" w:line="360" w:lineRule="auto"/>
        <w:ind w:left="284" w:right="890" w:hanging="301"/>
        <w:rPr>
          <w:rFonts w:ascii="Arial" w:hAnsi="Arial" w:cs="Arial"/>
          <w:sz w:val="24"/>
          <w:szCs w:val="24"/>
        </w:rPr>
      </w:pPr>
      <w:r w:rsidRPr="00C57B0F">
        <w:rPr>
          <w:rFonts w:ascii="Arial" w:hAnsi="Arial" w:cs="Arial"/>
          <w:sz w:val="24"/>
          <w:szCs w:val="24"/>
        </w:rPr>
        <w:t>Doble, Brett, Wei Han Melvin Wong, Eric Finkelstein, and COMPASS study team. "End-of-life cost trajectories and the trade-off between treatment costs and life-extension: Findings from the Cost and Medical Care of Patients with Advanced Serious Illness (COMPASS) cohort study." </w:t>
      </w:r>
      <w:r w:rsidRPr="00C57B0F">
        <w:rPr>
          <w:rFonts w:ascii="Arial" w:hAnsi="Arial" w:cs="Arial"/>
          <w:i/>
          <w:iCs/>
          <w:sz w:val="24"/>
          <w:szCs w:val="24"/>
        </w:rPr>
        <w:t>Palliative medicine</w:t>
      </w:r>
      <w:r w:rsidRPr="00C57B0F">
        <w:rPr>
          <w:rFonts w:ascii="Arial" w:hAnsi="Arial" w:cs="Arial"/>
          <w:sz w:val="24"/>
          <w:szCs w:val="24"/>
        </w:rPr>
        <w:t> 35, no. 5 (2021): 893-903.</w:t>
      </w:r>
    </w:p>
    <w:p w14:paraId="22B534B5" w14:textId="1B9675A2" w:rsidR="00CB21B6" w:rsidRPr="00C57B0F" w:rsidRDefault="00CB21B6" w:rsidP="00C57B0F">
      <w:pPr>
        <w:spacing w:after="0" w:line="360" w:lineRule="auto"/>
        <w:ind w:left="284" w:right="890" w:hanging="301"/>
        <w:rPr>
          <w:rFonts w:ascii="Arial" w:hAnsi="Arial" w:cs="Arial"/>
          <w:sz w:val="24"/>
          <w:szCs w:val="24"/>
        </w:rPr>
      </w:pPr>
      <w:r w:rsidRPr="00C57B0F">
        <w:rPr>
          <w:rFonts w:ascii="Arial" w:hAnsi="Arial" w:cs="Arial"/>
          <w:sz w:val="24"/>
          <w:szCs w:val="24"/>
        </w:rPr>
        <w:t xml:space="preserve">Lee, Kelley, Catherine Z. Worsnop, Karen A. </w:t>
      </w:r>
      <w:proofErr w:type="spellStart"/>
      <w:r w:rsidRPr="00C57B0F">
        <w:rPr>
          <w:rFonts w:ascii="Arial" w:hAnsi="Arial" w:cs="Arial"/>
          <w:sz w:val="24"/>
          <w:szCs w:val="24"/>
        </w:rPr>
        <w:t>Grépin</w:t>
      </w:r>
      <w:proofErr w:type="spellEnd"/>
      <w:r w:rsidRPr="00C57B0F">
        <w:rPr>
          <w:rFonts w:ascii="Arial" w:hAnsi="Arial" w:cs="Arial"/>
          <w:sz w:val="24"/>
          <w:szCs w:val="24"/>
        </w:rPr>
        <w:t>, and Adam Kamradt-Scott. "Global coordination on cross-border travel and trade measures crucial to COVID-19 response." </w:t>
      </w:r>
      <w:r w:rsidRPr="00C57B0F">
        <w:rPr>
          <w:rFonts w:ascii="Arial" w:hAnsi="Arial" w:cs="Arial"/>
          <w:i/>
          <w:iCs/>
          <w:sz w:val="24"/>
          <w:szCs w:val="24"/>
        </w:rPr>
        <w:t>The Lancet</w:t>
      </w:r>
      <w:r w:rsidRPr="00C57B0F">
        <w:rPr>
          <w:rFonts w:ascii="Arial" w:hAnsi="Arial" w:cs="Arial"/>
          <w:sz w:val="24"/>
          <w:szCs w:val="24"/>
        </w:rPr>
        <w:t> 395, no. 10237 (2020): 1593-1595.</w:t>
      </w:r>
    </w:p>
    <w:p w14:paraId="78F87D7C" w14:textId="6FF30690" w:rsidR="0045420A" w:rsidRDefault="0045420A" w:rsidP="0045420A">
      <w:pPr>
        <w:spacing w:after="0" w:line="360" w:lineRule="auto"/>
        <w:ind w:left="-6" w:right="890" w:hanging="11"/>
        <w:rPr>
          <w:rFonts w:ascii="Arial" w:hAnsi="Arial" w:cs="Arial"/>
          <w:szCs w:val="20"/>
        </w:rPr>
      </w:pPr>
    </w:p>
    <w:p w14:paraId="594FC0B7" w14:textId="77777777" w:rsidR="0045420A" w:rsidRDefault="0045420A" w:rsidP="0045420A">
      <w:pPr>
        <w:spacing w:after="0" w:line="360" w:lineRule="auto"/>
        <w:ind w:left="-6" w:right="890" w:hanging="11"/>
        <w:rPr>
          <w:rFonts w:ascii="Arial" w:hAnsi="Arial" w:cs="Arial"/>
          <w:szCs w:val="20"/>
        </w:rPr>
      </w:pPr>
    </w:p>
    <w:p w14:paraId="23FA6312" w14:textId="24C4B155" w:rsidR="00CA2823" w:rsidRDefault="00CA2823" w:rsidP="00CA2823">
      <w:pPr>
        <w:spacing w:after="0" w:line="360" w:lineRule="auto"/>
        <w:ind w:left="-6" w:right="890" w:hanging="11"/>
        <w:rPr>
          <w:rFonts w:ascii="Arial" w:hAnsi="Arial" w:cs="Arial"/>
          <w:szCs w:val="20"/>
        </w:rPr>
      </w:pPr>
    </w:p>
    <w:p w14:paraId="28D3E31F" w14:textId="77777777" w:rsidR="0045420A" w:rsidRDefault="0045420A" w:rsidP="00CA2823">
      <w:pPr>
        <w:spacing w:after="0" w:line="360" w:lineRule="auto"/>
        <w:ind w:left="-6" w:right="890" w:hanging="11"/>
        <w:rPr>
          <w:rFonts w:ascii="Arial" w:hAnsi="Arial" w:cs="Arial"/>
          <w:szCs w:val="20"/>
        </w:rPr>
      </w:pPr>
    </w:p>
    <w:p w14:paraId="33D96D33" w14:textId="77777777" w:rsidR="00CA2823" w:rsidRPr="00E36F85" w:rsidRDefault="00CA2823" w:rsidP="00CA2823">
      <w:pPr>
        <w:spacing w:after="0" w:line="360" w:lineRule="auto"/>
        <w:ind w:left="-6" w:right="890" w:hanging="11"/>
        <w:rPr>
          <w:rFonts w:ascii="Arial" w:hAnsi="Arial" w:cs="Arial"/>
          <w:szCs w:val="20"/>
        </w:rPr>
      </w:pPr>
    </w:p>
    <w:p w14:paraId="71C0DE7D" w14:textId="77777777" w:rsidR="00E36F85" w:rsidRPr="003E2074" w:rsidRDefault="00E36F85" w:rsidP="003E2074">
      <w:pPr>
        <w:rPr>
          <w:rFonts w:ascii="Arial" w:hAnsi="Arial" w:cs="Arial"/>
          <w:sz w:val="22"/>
        </w:rPr>
      </w:pPr>
    </w:p>
    <w:sectPr w:rsidR="00E36F85" w:rsidRPr="003E2074" w:rsidSect="00DB794E">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CCDD2" w14:textId="77777777" w:rsidR="009D1904" w:rsidRDefault="009D1904" w:rsidP="0070767E">
      <w:pPr>
        <w:spacing w:after="0" w:line="240" w:lineRule="auto"/>
      </w:pPr>
      <w:r>
        <w:separator/>
      </w:r>
    </w:p>
  </w:endnote>
  <w:endnote w:type="continuationSeparator" w:id="0">
    <w:p w14:paraId="4420EB36" w14:textId="77777777" w:rsidR="009D1904" w:rsidRDefault="009D1904" w:rsidP="00707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7B44F" w14:textId="77777777" w:rsidR="009D1904" w:rsidRDefault="009D1904" w:rsidP="0070767E">
      <w:pPr>
        <w:spacing w:after="0" w:line="240" w:lineRule="auto"/>
      </w:pPr>
      <w:r>
        <w:separator/>
      </w:r>
    </w:p>
  </w:footnote>
  <w:footnote w:type="continuationSeparator" w:id="0">
    <w:p w14:paraId="05D770DF" w14:textId="77777777" w:rsidR="009D1904" w:rsidRDefault="009D1904" w:rsidP="00707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4688B" w14:textId="27114BBF" w:rsidR="0070767E" w:rsidRDefault="0070767E" w:rsidP="0070767E">
    <w:pPr>
      <w:pStyle w:val="Header"/>
      <w:ind w:right="-46"/>
      <w:jc w:val="center"/>
    </w:pPr>
    <w:r>
      <w:rPr>
        <w:rFonts w:ascii="Myriad Pro" w:eastAsia="Times New Roman" w:hAnsi="Myriad Pro" w:cs="Helvetica"/>
        <w:b/>
        <w:bCs/>
        <w:noProof/>
      </w:rPr>
      <w:drawing>
        <wp:inline distT="0" distB="0" distL="0" distR="0" wp14:anchorId="5D9395E8" wp14:editId="509E1303">
          <wp:extent cx="1736073" cy="942975"/>
          <wp:effectExtent l="0" t="0" r="0" b="0"/>
          <wp:docPr id="1" name="Picture 1" descr="C:\Users\personal\AppData\Local\Microsoft\Windows\INetCache\Content.Word\Bi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ersonal\AppData\Local\Microsoft\Windows\INetCache\Content.Word\Biru.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5248" cy="953390"/>
                  </a:xfrm>
                  <a:prstGeom prst="rect">
                    <a:avLst/>
                  </a:prstGeom>
                  <a:noFill/>
                  <a:ln>
                    <a:noFill/>
                  </a:ln>
                </pic:spPr>
              </pic:pic>
            </a:graphicData>
          </a:graphic>
        </wp:inline>
      </w:drawing>
    </w:r>
  </w:p>
  <w:p w14:paraId="4FE5A776" w14:textId="77777777" w:rsidR="0070767E" w:rsidRDefault="0070767E" w:rsidP="0070767E">
    <w:pPr>
      <w:pStyle w:val="Header"/>
      <w:ind w:right="-4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4B481B"/>
    <w:multiLevelType w:val="hybridMultilevel"/>
    <w:tmpl w:val="CE38E426"/>
    <w:lvl w:ilvl="0" w:tplc="5472F1C8">
      <w:start w:val="1"/>
      <w:numFmt w:val="bullet"/>
      <w:lvlText w:val="•"/>
      <w:lvlJc w:val="left"/>
      <w:pPr>
        <w:ind w:left="1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1" w:tplc="2F262ED0">
      <w:start w:val="1"/>
      <w:numFmt w:val="bullet"/>
      <w:lvlText w:val="o"/>
      <w:lvlJc w:val="left"/>
      <w:pPr>
        <w:ind w:left="108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2" w:tplc="3D9CF906">
      <w:start w:val="1"/>
      <w:numFmt w:val="bullet"/>
      <w:lvlText w:val="▪"/>
      <w:lvlJc w:val="left"/>
      <w:pPr>
        <w:ind w:left="180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3" w:tplc="F44A6744">
      <w:start w:val="1"/>
      <w:numFmt w:val="bullet"/>
      <w:lvlText w:val="•"/>
      <w:lvlJc w:val="left"/>
      <w:pPr>
        <w:ind w:left="252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4" w:tplc="34A4ECA2">
      <w:start w:val="1"/>
      <w:numFmt w:val="bullet"/>
      <w:lvlText w:val="o"/>
      <w:lvlJc w:val="left"/>
      <w:pPr>
        <w:ind w:left="324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5" w:tplc="8FA2A702">
      <w:start w:val="1"/>
      <w:numFmt w:val="bullet"/>
      <w:lvlText w:val="▪"/>
      <w:lvlJc w:val="left"/>
      <w:pPr>
        <w:ind w:left="396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6" w:tplc="64080DE8">
      <w:start w:val="1"/>
      <w:numFmt w:val="bullet"/>
      <w:lvlText w:val="•"/>
      <w:lvlJc w:val="left"/>
      <w:pPr>
        <w:ind w:left="468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7" w:tplc="C3AE71FE">
      <w:start w:val="1"/>
      <w:numFmt w:val="bullet"/>
      <w:lvlText w:val="o"/>
      <w:lvlJc w:val="left"/>
      <w:pPr>
        <w:ind w:left="540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lvl w:ilvl="8" w:tplc="77C0716C">
      <w:start w:val="1"/>
      <w:numFmt w:val="bullet"/>
      <w:lvlText w:val="▪"/>
      <w:lvlJc w:val="left"/>
      <w:pPr>
        <w:ind w:left="6120"/>
      </w:pPr>
      <w:rPr>
        <w:rFonts w:ascii="Verdana" w:eastAsia="Verdana" w:hAnsi="Verdana" w:cs="Verdana"/>
        <w:b w:val="0"/>
        <w:i w:val="0"/>
        <w:strike w:val="0"/>
        <w:dstrike w:val="0"/>
        <w:color w:val="000000"/>
        <w:sz w:val="20"/>
        <w:u w:val="none" w:color="000000"/>
        <w:bdr w:val="none" w:sz="0" w:space="0" w:color="auto"/>
        <w:shd w:val="clear" w:color="auto" w:fill="auto"/>
        <w:vertAlign w:val="baseline"/>
      </w:rPr>
    </w:lvl>
  </w:abstractNum>
  <w:num w:numId="1" w16cid:durableId="95468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4AF"/>
    <w:rsid w:val="000F6D1B"/>
    <w:rsid w:val="00101760"/>
    <w:rsid w:val="003E2074"/>
    <w:rsid w:val="0045420A"/>
    <w:rsid w:val="00586BD8"/>
    <w:rsid w:val="005D24AF"/>
    <w:rsid w:val="006B4A3B"/>
    <w:rsid w:val="0070767E"/>
    <w:rsid w:val="007B3998"/>
    <w:rsid w:val="00863C2F"/>
    <w:rsid w:val="009D1904"/>
    <w:rsid w:val="00C142C0"/>
    <w:rsid w:val="00C57B0F"/>
    <w:rsid w:val="00C71F30"/>
    <w:rsid w:val="00CA2823"/>
    <w:rsid w:val="00CB21B6"/>
    <w:rsid w:val="00DB794E"/>
    <w:rsid w:val="00E36F85"/>
    <w:rsid w:val="00F34B45"/>
    <w:rsid w:val="00F3723D"/>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C6C3F"/>
  <w15:docId w15:val="{98791421-8D76-4C10-B94E-7029D8E8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4AF"/>
    <w:pPr>
      <w:spacing w:after="33" w:line="246" w:lineRule="auto"/>
      <w:ind w:left="-5" w:right="892" w:hanging="10"/>
      <w:jc w:val="both"/>
    </w:pPr>
    <w:rPr>
      <w:rFonts w:ascii="Verdana" w:eastAsia="Verdana" w:hAnsi="Verdana" w:cs="Verdana"/>
      <w:color w:val="000000"/>
      <w:sz w:val="20"/>
      <w:lang w:val="en-US"/>
    </w:rPr>
  </w:style>
  <w:style w:type="paragraph" w:styleId="Judul3">
    <w:name w:val="heading 3"/>
    <w:next w:val="Normal"/>
    <w:link w:val="Judul3KAR"/>
    <w:uiPriority w:val="9"/>
    <w:unhideWhenUsed/>
    <w:qFormat/>
    <w:rsid w:val="005D24AF"/>
    <w:pPr>
      <w:keepNext/>
      <w:keepLines/>
      <w:spacing w:after="36" w:line="246" w:lineRule="auto"/>
      <w:ind w:left="-5" w:right="-15" w:hanging="10"/>
      <w:outlineLvl w:val="2"/>
    </w:pPr>
    <w:rPr>
      <w:rFonts w:ascii="Verdana" w:eastAsia="Verdana" w:hAnsi="Verdana" w:cs="Verdana"/>
      <w:b/>
      <w:i/>
      <w:color w:val="F69320"/>
      <w:lang w:val="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3KAR">
    <w:name w:val="Judul 3 KAR"/>
    <w:basedOn w:val="FontParagrafDefault"/>
    <w:link w:val="Judul3"/>
    <w:uiPriority w:val="9"/>
    <w:rsid w:val="005D24AF"/>
    <w:rPr>
      <w:rFonts w:ascii="Verdana" w:eastAsia="Verdana" w:hAnsi="Verdana" w:cs="Verdana"/>
      <w:b/>
      <w:i/>
      <w:color w:val="F69320"/>
      <w:lang w:val="en-US"/>
    </w:rPr>
  </w:style>
  <w:style w:type="paragraph" w:customStyle="1" w:styleId="Standard">
    <w:name w:val="Standard"/>
    <w:rsid w:val="005D24AF"/>
    <w:pPr>
      <w:suppressAutoHyphens/>
      <w:autoSpaceDN w:val="0"/>
      <w:spacing w:after="200" w:line="276" w:lineRule="auto"/>
    </w:pPr>
    <w:rPr>
      <w:rFonts w:ascii="Calibri" w:eastAsia="Calibri" w:hAnsi="Calibri" w:cs="Times New Roman"/>
      <w:kern w:val="3"/>
      <w:lang w:val="en-US" w:eastAsia="zh-CN"/>
    </w:rPr>
  </w:style>
  <w:style w:type="paragraph" w:styleId="Header">
    <w:name w:val="header"/>
    <w:basedOn w:val="Normal"/>
    <w:link w:val="HeaderKAR"/>
    <w:uiPriority w:val="99"/>
    <w:unhideWhenUsed/>
    <w:rsid w:val="0070767E"/>
    <w:pPr>
      <w:tabs>
        <w:tab w:val="center" w:pos="4680"/>
        <w:tab w:val="right" w:pos="9360"/>
      </w:tabs>
      <w:spacing w:after="0" w:line="240" w:lineRule="auto"/>
    </w:pPr>
  </w:style>
  <w:style w:type="character" w:customStyle="1" w:styleId="HeaderKAR">
    <w:name w:val="Header KAR"/>
    <w:basedOn w:val="FontParagrafDefault"/>
    <w:link w:val="Header"/>
    <w:uiPriority w:val="99"/>
    <w:rsid w:val="0070767E"/>
    <w:rPr>
      <w:rFonts w:ascii="Verdana" w:eastAsia="Verdana" w:hAnsi="Verdana" w:cs="Verdana"/>
      <w:color w:val="000000"/>
      <w:sz w:val="20"/>
      <w:lang w:val="en-US"/>
    </w:rPr>
  </w:style>
  <w:style w:type="paragraph" w:styleId="Footer">
    <w:name w:val="footer"/>
    <w:basedOn w:val="Normal"/>
    <w:link w:val="FooterKAR"/>
    <w:uiPriority w:val="99"/>
    <w:unhideWhenUsed/>
    <w:rsid w:val="0070767E"/>
    <w:pPr>
      <w:tabs>
        <w:tab w:val="center" w:pos="4680"/>
        <w:tab w:val="right" w:pos="9360"/>
      </w:tabs>
      <w:spacing w:after="0" w:line="240" w:lineRule="auto"/>
    </w:pPr>
  </w:style>
  <w:style w:type="character" w:customStyle="1" w:styleId="FooterKAR">
    <w:name w:val="Footer KAR"/>
    <w:basedOn w:val="FontParagrafDefault"/>
    <w:link w:val="Footer"/>
    <w:uiPriority w:val="99"/>
    <w:rsid w:val="0070767E"/>
    <w:rPr>
      <w:rFonts w:ascii="Verdana" w:eastAsia="Verdana" w:hAnsi="Verdana" w:cs="Verdana"/>
      <w:color w:val="00000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SALDI YUSUF</dc:creator>
  <cp:lastModifiedBy>arbianingsih_tiro</cp:lastModifiedBy>
  <cp:revision>3</cp:revision>
  <dcterms:created xsi:type="dcterms:W3CDTF">2024-08-04T14:22:00Z</dcterms:created>
  <dcterms:modified xsi:type="dcterms:W3CDTF">2024-08-04T17:52:00Z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02cdf1bee4960cc29a6df7c86f68cb193e6d8e9fa567e750fdc56a964dee7c65</vt:lpwstr>
  </property>
</Properties>
</file>